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3A657" w14:textId="77777777" w:rsidR="00594B5A" w:rsidRDefault="00594B5A">
      <w:pPr>
        <w:pStyle w:val="BodyText"/>
        <w:spacing w:before="6"/>
        <w:rPr>
          <w:sz w:val="27"/>
        </w:rPr>
      </w:pPr>
    </w:p>
    <w:p w14:paraId="3F6138CA" w14:textId="77777777" w:rsidR="00594B5A" w:rsidRDefault="000B30B5">
      <w:pPr>
        <w:pStyle w:val="Heading1"/>
        <w:spacing w:before="90"/>
        <w:ind w:left="2075" w:right="608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FF2A9E4" wp14:editId="3B6C4866">
            <wp:simplePos x="0" y="0"/>
            <wp:positionH relativeFrom="page">
              <wp:posOffset>476250</wp:posOffset>
            </wp:positionH>
            <wp:positionV relativeFrom="paragraph">
              <wp:posOffset>-194524</wp:posOffset>
            </wp:positionV>
            <wp:extent cx="800100" cy="9429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73762"/>
          <w:spacing w:val="-1"/>
        </w:rPr>
        <w:t>HINDI</w:t>
      </w:r>
      <w:r>
        <w:rPr>
          <w:color w:val="073762"/>
          <w:spacing w:val="-5"/>
        </w:rPr>
        <w:t xml:space="preserve"> </w:t>
      </w:r>
      <w:r>
        <w:rPr>
          <w:color w:val="073762"/>
          <w:spacing w:val="-1"/>
        </w:rPr>
        <w:t>VIDYA</w:t>
      </w:r>
      <w:r>
        <w:rPr>
          <w:color w:val="073762"/>
          <w:spacing w:val="-14"/>
        </w:rPr>
        <w:t xml:space="preserve"> </w:t>
      </w:r>
      <w:r>
        <w:rPr>
          <w:color w:val="073762"/>
          <w:spacing w:val="-1"/>
        </w:rPr>
        <w:t>PRACHAR</w:t>
      </w:r>
      <w:r>
        <w:rPr>
          <w:color w:val="073762"/>
          <w:spacing w:val="1"/>
        </w:rPr>
        <w:t xml:space="preserve"> </w:t>
      </w:r>
      <w:r>
        <w:rPr>
          <w:color w:val="073762"/>
          <w:spacing w:val="-1"/>
        </w:rPr>
        <w:t>SAMITI’S</w:t>
      </w:r>
    </w:p>
    <w:p w14:paraId="0FCC676A" w14:textId="77777777" w:rsidR="00594B5A" w:rsidRDefault="000B30B5">
      <w:pPr>
        <w:pStyle w:val="Title"/>
      </w:pPr>
      <w:r>
        <w:rPr>
          <w:color w:val="980000"/>
          <w:spacing w:val="-2"/>
        </w:rPr>
        <w:t>HINDI</w:t>
      </w:r>
      <w:r>
        <w:rPr>
          <w:color w:val="980000"/>
          <w:spacing w:val="-6"/>
        </w:rPr>
        <w:t xml:space="preserve"> </w:t>
      </w:r>
      <w:r>
        <w:rPr>
          <w:color w:val="980000"/>
          <w:spacing w:val="-2"/>
        </w:rPr>
        <w:t>VIDYA</w:t>
      </w:r>
      <w:r>
        <w:rPr>
          <w:color w:val="980000"/>
          <w:spacing w:val="-17"/>
        </w:rPr>
        <w:t xml:space="preserve"> </w:t>
      </w:r>
      <w:r>
        <w:rPr>
          <w:color w:val="980000"/>
          <w:spacing w:val="-2"/>
        </w:rPr>
        <w:t>PRACHAR</w:t>
      </w:r>
      <w:r>
        <w:rPr>
          <w:color w:val="980000"/>
        </w:rPr>
        <w:t xml:space="preserve"> </w:t>
      </w:r>
      <w:r>
        <w:rPr>
          <w:color w:val="980000"/>
          <w:spacing w:val="-2"/>
        </w:rPr>
        <w:t>SAMITI’S</w:t>
      </w:r>
      <w:r>
        <w:rPr>
          <w:color w:val="980000"/>
        </w:rPr>
        <w:t xml:space="preserve"> </w:t>
      </w:r>
      <w:r>
        <w:rPr>
          <w:color w:val="980000"/>
          <w:spacing w:val="-1"/>
        </w:rPr>
        <w:t>COLLEGE</w:t>
      </w:r>
      <w:r>
        <w:rPr>
          <w:color w:val="980000"/>
        </w:rPr>
        <w:t xml:space="preserve"> </w:t>
      </w:r>
      <w:r>
        <w:rPr>
          <w:color w:val="980000"/>
          <w:spacing w:val="-1"/>
        </w:rPr>
        <w:t>OF</w:t>
      </w:r>
      <w:r>
        <w:rPr>
          <w:color w:val="980000"/>
          <w:spacing w:val="-12"/>
        </w:rPr>
        <w:t xml:space="preserve"> </w:t>
      </w:r>
      <w:r>
        <w:rPr>
          <w:color w:val="980000"/>
          <w:spacing w:val="-1"/>
        </w:rPr>
        <w:t>LAW</w:t>
      </w:r>
    </w:p>
    <w:p w14:paraId="2FA812AB" w14:textId="77777777" w:rsidR="00594B5A" w:rsidRDefault="000B30B5">
      <w:pPr>
        <w:spacing w:before="14"/>
        <w:ind w:left="2075" w:right="590"/>
        <w:jc w:val="center"/>
        <w:rPr>
          <w:b/>
          <w:i/>
          <w:sz w:val="24"/>
        </w:rPr>
      </w:pPr>
      <w:r>
        <w:rPr>
          <w:b/>
          <w:i/>
          <w:color w:val="341B74"/>
          <w:sz w:val="24"/>
        </w:rPr>
        <w:t>(Affiliated</w:t>
      </w:r>
      <w:r>
        <w:rPr>
          <w:b/>
          <w:i/>
          <w:color w:val="341B74"/>
          <w:spacing w:val="-1"/>
          <w:sz w:val="24"/>
        </w:rPr>
        <w:t xml:space="preserve"> </w:t>
      </w:r>
      <w:r>
        <w:rPr>
          <w:b/>
          <w:i/>
          <w:color w:val="341B74"/>
          <w:sz w:val="24"/>
        </w:rPr>
        <w:t>to</w:t>
      </w:r>
      <w:r>
        <w:rPr>
          <w:b/>
          <w:i/>
          <w:color w:val="341B74"/>
          <w:spacing w:val="-1"/>
          <w:sz w:val="24"/>
        </w:rPr>
        <w:t xml:space="preserve"> </w:t>
      </w:r>
      <w:r>
        <w:rPr>
          <w:b/>
          <w:i/>
          <w:color w:val="341B74"/>
          <w:sz w:val="24"/>
        </w:rPr>
        <w:t>the</w:t>
      </w:r>
      <w:r>
        <w:rPr>
          <w:b/>
          <w:i/>
          <w:color w:val="341B74"/>
          <w:spacing w:val="-1"/>
          <w:sz w:val="24"/>
        </w:rPr>
        <w:t xml:space="preserve"> </w:t>
      </w:r>
      <w:r>
        <w:rPr>
          <w:b/>
          <w:i/>
          <w:color w:val="341B74"/>
          <w:sz w:val="24"/>
        </w:rPr>
        <w:t>University</w:t>
      </w:r>
      <w:r>
        <w:rPr>
          <w:b/>
          <w:i/>
          <w:color w:val="341B74"/>
          <w:spacing w:val="-1"/>
          <w:sz w:val="24"/>
        </w:rPr>
        <w:t xml:space="preserve"> </w:t>
      </w:r>
      <w:r>
        <w:rPr>
          <w:b/>
          <w:i/>
          <w:color w:val="341B74"/>
          <w:sz w:val="24"/>
        </w:rPr>
        <w:t>of Mumbai)</w:t>
      </w:r>
    </w:p>
    <w:p w14:paraId="5DE0F6B2" w14:textId="77777777" w:rsidR="00594B5A" w:rsidRDefault="000B30B5">
      <w:pPr>
        <w:spacing w:before="7"/>
        <w:ind w:left="1596"/>
        <w:rPr>
          <w:b/>
          <w:sz w:val="18"/>
        </w:rPr>
      </w:pPr>
      <w:r>
        <w:rPr>
          <w:b/>
          <w:color w:val="341B74"/>
          <w:sz w:val="18"/>
        </w:rPr>
        <w:t>R.</w:t>
      </w:r>
      <w:r>
        <w:rPr>
          <w:b/>
          <w:color w:val="341B74"/>
          <w:spacing w:val="-1"/>
          <w:sz w:val="18"/>
        </w:rPr>
        <w:t xml:space="preserve"> </w:t>
      </w:r>
      <w:r>
        <w:rPr>
          <w:b/>
          <w:color w:val="341B74"/>
          <w:sz w:val="18"/>
        </w:rPr>
        <w:t>J. College Premises,</w:t>
      </w:r>
      <w:r>
        <w:rPr>
          <w:b/>
          <w:color w:val="341B74"/>
          <w:spacing w:val="-1"/>
          <w:sz w:val="18"/>
        </w:rPr>
        <w:t xml:space="preserve"> </w:t>
      </w:r>
      <w:r>
        <w:rPr>
          <w:b/>
          <w:color w:val="341B74"/>
          <w:sz w:val="18"/>
        </w:rPr>
        <w:t>Opp. Ghatkopar</w:t>
      </w:r>
      <w:r>
        <w:rPr>
          <w:b/>
          <w:color w:val="341B74"/>
          <w:spacing w:val="-4"/>
          <w:sz w:val="18"/>
        </w:rPr>
        <w:t xml:space="preserve"> </w:t>
      </w:r>
      <w:r>
        <w:rPr>
          <w:b/>
          <w:color w:val="341B74"/>
          <w:sz w:val="18"/>
        </w:rPr>
        <w:t>Railway Station,</w:t>
      </w:r>
      <w:r>
        <w:rPr>
          <w:b/>
          <w:color w:val="341B74"/>
          <w:spacing w:val="-1"/>
          <w:sz w:val="18"/>
        </w:rPr>
        <w:t xml:space="preserve"> </w:t>
      </w:r>
      <w:r>
        <w:rPr>
          <w:b/>
          <w:color w:val="341B74"/>
          <w:sz w:val="18"/>
        </w:rPr>
        <w:t>Ghatkopar</w:t>
      </w:r>
      <w:r>
        <w:rPr>
          <w:b/>
          <w:color w:val="341B74"/>
          <w:spacing w:val="-4"/>
          <w:sz w:val="18"/>
        </w:rPr>
        <w:t xml:space="preserve"> </w:t>
      </w:r>
      <w:r>
        <w:rPr>
          <w:b/>
          <w:color w:val="341B74"/>
          <w:sz w:val="18"/>
        </w:rPr>
        <w:t>(W), Mumbai- 400</w:t>
      </w:r>
      <w:r>
        <w:rPr>
          <w:b/>
          <w:color w:val="341B74"/>
          <w:spacing w:val="-1"/>
          <w:sz w:val="18"/>
        </w:rPr>
        <w:t xml:space="preserve"> </w:t>
      </w:r>
      <w:r>
        <w:rPr>
          <w:b/>
          <w:color w:val="341B74"/>
          <w:sz w:val="18"/>
        </w:rPr>
        <w:t>086, Maharashtra INDIA</w:t>
      </w:r>
    </w:p>
    <w:p w14:paraId="1A64FCEF" w14:textId="77777777" w:rsidR="00594B5A" w:rsidRDefault="00594B5A">
      <w:pPr>
        <w:pStyle w:val="BodyText"/>
        <w:rPr>
          <w:b/>
          <w:sz w:val="20"/>
        </w:rPr>
      </w:pPr>
    </w:p>
    <w:p w14:paraId="2F481060" w14:textId="77777777" w:rsidR="00594B5A" w:rsidRDefault="00594B5A">
      <w:pPr>
        <w:pStyle w:val="BodyText"/>
        <w:rPr>
          <w:b/>
          <w:sz w:val="20"/>
        </w:rPr>
      </w:pPr>
    </w:p>
    <w:p w14:paraId="7AA90B83" w14:textId="77777777" w:rsidR="00594B5A" w:rsidRDefault="00594B5A">
      <w:pPr>
        <w:pStyle w:val="BodyText"/>
        <w:spacing w:before="11"/>
        <w:rPr>
          <w:b/>
          <w:sz w:val="26"/>
        </w:rPr>
      </w:pPr>
    </w:p>
    <w:p w14:paraId="422B9C39" w14:textId="2FDCB1F0" w:rsidR="00594B5A" w:rsidRDefault="000B30B5">
      <w:pPr>
        <w:pStyle w:val="Heading1"/>
        <w:spacing w:before="0"/>
        <w:ind w:left="2075" w:right="616"/>
        <w:jc w:val="center"/>
      </w:pPr>
      <w:r>
        <w:rPr>
          <w:color w:val="341B74"/>
          <w:spacing w:val="-2"/>
          <w:u w:val="thick" w:color="341B74"/>
        </w:rPr>
        <w:t>Admission</w:t>
      </w:r>
      <w:r>
        <w:rPr>
          <w:color w:val="341B74"/>
          <w:u w:val="thick" w:color="341B74"/>
        </w:rPr>
        <w:t xml:space="preserve"> </w:t>
      </w:r>
      <w:r>
        <w:rPr>
          <w:color w:val="341B74"/>
          <w:spacing w:val="-1"/>
          <w:u w:val="thick" w:color="341B74"/>
        </w:rPr>
        <w:t>Schedule</w:t>
      </w:r>
      <w:r>
        <w:rPr>
          <w:color w:val="341B74"/>
          <w:spacing w:val="1"/>
          <w:u w:val="thick" w:color="341B74"/>
        </w:rPr>
        <w:t xml:space="preserve"> </w:t>
      </w:r>
      <w:r>
        <w:rPr>
          <w:color w:val="341B74"/>
          <w:spacing w:val="-1"/>
          <w:u w:val="thick" w:color="341B74"/>
        </w:rPr>
        <w:t>for</w:t>
      </w:r>
      <w:r>
        <w:rPr>
          <w:color w:val="341B74"/>
          <w:spacing w:val="-4"/>
          <w:u w:val="thick" w:color="341B74"/>
        </w:rPr>
        <w:t xml:space="preserve"> </w:t>
      </w:r>
      <w:r>
        <w:rPr>
          <w:color w:val="341B74"/>
          <w:spacing w:val="-1"/>
          <w:u w:val="thick" w:color="341B74"/>
        </w:rPr>
        <w:t>LL.M</w:t>
      </w:r>
      <w:r>
        <w:rPr>
          <w:color w:val="341B74"/>
          <w:spacing w:val="1"/>
          <w:u w:val="thick" w:color="341B74"/>
        </w:rPr>
        <w:t xml:space="preserve"> </w:t>
      </w:r>
      <w:r>
        <w:rPr>
          <w:color w:val="341B74"/>
          <w:spacing w:val="-1"/>
          <w:u w:val="thick" w:color="341B74"/>
        </w:rPr>
        <w:t>(2</w:t>
      </w:r>
      <w:r>
        <w:rPr>
          <w:color w:val="341B74"/>
          <w:spacing w:val="-8"/>
          <w:u w:val="thick" w:color="341B74"/>
        </w:rPr>
        <w:t xml:space="preserve"> </w:t>
      </w:r>
      <w:r>
        <w:rPr>
          <w:color w:val="341B74"/>
          <w:spacing w:val="-1"/>
          <w:u w:val="thick" w:color="341B74"/>
        </w:rPr>
        <w:t>Years</w:t>
      </w:r>
      <w:r>
        <w:rPr>
          <w:color w:val="341B74"/>
          <w:spacing w:val="1"/>
          <w:u w:val="thick" w:color="341B74"/>
        </w:rPr>
        <w:t xml:space="preserve"> </w:t>
      </w:r>
      <w:r>
        <w:rPr>
          <w:color w:val="341B74"/>
          <w:spacing w:val="-1"/>
          <w:u w:val="thick" w:color="341B74"/>
        </w:rPr>
        <w:t>Course)</w:t>
      </w:r>
      <w:r>
        <w:rPr>
          <w:color w:val="341B74"/>
          <w:spacing w:val="-14"/>
          <w:u w:val="thick" w:color="341B74"/>
        </w:rPr>
        <w:t xml:space="preserve"> </w:t>
      </w:r>
      <w:r>
        <w:rPr>
          <w:color w:val="341B74"/>
          <w:spacing w:val="-1"/>
          <w:u w:val="thick" w:color="341B74"/>
        </w:rPr>
        <w:t>A.Y.</w:t>
      </w:r>
      <w:r>
        <w:rPr>
          <w:color w:val="341B74"/>
          <w:spacing w:val="1"/>
          <w:u w:val="thick" w:color="341B74"/>
        </w:rPr>
        <w:t xml:space="preserve"> </w:t>
      </w:r>
      <w:r w:rsidR="00E23C60">
        <w:rPr>
          <w:color w:val="341B74"/>
          <w:spacing w:val="-1"/>
          <w:u w:val="thick" w:color="341B74"/>
        </w:rPr>
        <w:t>202</w:t>
      </w:r>
      <w:r w:rsidR="00985811">
        <w:rPr>
          <w:color w:val="341B74"/>
          <w:spacing w:val="-1"/>
          <w:u w:val="thick" w:color="341B74"/>
        </w:rPr>
        <w:t>4-25</w:t>
      </w:r>
    </w:p>
    <w:p w14:paraId="1E150576" w14:textId="77777777" w:rsidR="00594B5A" w:rsidRDefault="00594B5A">
      <w:pPr>
        <w:pStyle w:val="BodyText"/>
        <w:spacing w:before="8"/>
        <w:rPr>
          <w:b/>
          <w:sz w:val="23"/>
        </w:rPr>
      </w:pPr>
    </w:p>
    <w:tbl>
      <w:tblPr>
        <w:tblW w:w="0" w:type="auto"/>
        <w:tblInd w:w="7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"/>
        <w:gridCol w:w="4940"/>
        <w:gridCol w:w="3000"/>
      </w:tblGrid>
      <w:tr w:rsidR="00594B5A" w14:paraId="4BB2A262" w14:textId="77777777">
        <w:trPr>
          <w:trHeight w:val="370"/>
        </w:trPr>
        <w:tc>
          <w:tcPr>
            <w:tcW w:w="1060" w:type="dxa"/>
          </w:tcPr>
          <w:p w14:paraId="277F2FAC" w14:textId="77777777" w:rsidR="00594B5A" w:rsidRDefault="000B30B5">
            <w:pPr>
              <w:pStyle w:val="TableParagraph"/>
              <w:spacing w:before="11"/>
              <w:ind w:left="153" w:right="133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4940" w:type="dxa"/>
          </w:tcPr>
          <w:p w14:paraId="5554AEFA" w14:textId="77777777" w:rsidR="00594B5A" w:rsidRDefault="000B30B5">
            <w:pPr>
              <w:pStyle w:val="TableParagraph"/>
              <w:spacing w:before="11"/>
              <w:rPr>
                <w:b/>
              </w:rPr>
            </w:pPr>
            <w:r>
              <w:rPr>
                <w:b/>
              </w:rPr>
              <w:t>Particular</w:t>
            </w:r>
          </w:p>
        </w:tc>
        <w:tc>
          <w:tcPr>
            <w:tcW w:w="3000" w:type="dxa"/>
          </w:tcPr>
          <w:p w14:paraId="2CC99054" w14:textId="77777777" w:rsidR="00594B5A" w:rsidRDefault="000B30B5">
            <w:pPr>
              <w:pStyle w:val="TableParagraph"/>
              <w:spacing w:before="11"/>
              <w:ind w:left="575" w:right="560"/>
              <w:rPr>
                <w:b/>
              </w:rPr>
            </w:pPr>
            <w:r>
              <w:rPr>
                <w:b/>
              </w:rPr>
              <w:t>Important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Dates</w:t>
            </w:r>
          </w:p>
        </w:tc>
      </w:tr>
      <w:tr w:rsidR="00594B5A" w14:paraId="702C52AC" w14:textId="77777777">
        <w:trPr>
          <w:trHeight w:val="530"/>
        </w:trPr>
        <w:tc>
          <w:tcPr>
            <w:tcW w:w="1060" w:type="dxa"/>
          </w:tcPr>
          <w:p w14:paraId="1F0C6877" w14:textId="77777777" w:rsidR="00594B5A" w:rsidRDefault="00E23C60">
            <w:pPr>
              <w:pStyle w:val="TableParagraph"/>
              <w:spacing w:before="6"/>
              <w:ind w:left="20" w:righ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40" w:type="dxa"/>
          </w:tcPr>
          <w:p w14:paraId="3A104F0F" w14:textId="77777777" w:rsidR="00594B5A" w:rsidRDefault="000B30B5">
            <w:pPr>
              <w:pStyle w:val="TableParagraph"/>
              <w:spacing w:before="6"/>
            </w:pPr>
            <w:r>
              <w:t>Online</w:t>
            </w:r>
            <w:r>
              <w:rPr>
                <w:spacing w:val="-5"/>
              </w:rPr>
              <w:t xml:space="preserve"> </w:t>
            </w:r>
            <w:r>
              <w:t>Declaration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First</w:t>
            </w:r>
            <w:r>
              <w:rPr>
                <w:spacing w:val="-5"/>
              </w:rPr>
              <w:t xml:space="preserve"> </w:t>
            </w:r>
            <w:r>
              <w:t>Merit</w:t>
            </w:r>
            <w:r>
              <w:rPr>
                <w:spacing w:val="-5"/>
              </w:rPr>
              <w:t xml:space="preserve"> </w:t>
            </w:r>
            <w:r>
              <w:t>List</w:t>
            </w:r>
          </w:p>
          <w:p w14:paraId="1EB5C446" w14:textId="77777777" w:rsidR="00594B5A" w:rsidRDefault="000B30B5">
            <w:pPr>
              <w:pStyle w:val="TableParagraph"/>
              <w:spacing w:before="17" w:line="234" w:lineRule="exact"/>
              <w:ind w:right="166"/>
            </w:pPr>
            <w:r>
              <w:t>(Uploading</w:t>
            </w:r>
            <w:r>
              <w:rPr>
                <w:spacing w:val="-9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College</w:t>
            </w:r>
            <w:r>
              <w:rPr>
                <w:spacing w:val="-13"/>
              </w:rPr>
              <w:t xml:space="preserve"> </w:t>
            </w:r>
            <w:r>
              <w:t>Website)</w:t>
            </w:r>
          </w:p>
        </w:tc>
        <w:tc>
          <w:tcPr>
            <w:tcW w:w="3000" w:type="dxa"/>
          </w:tcPr>
          <w:p w14:paraId="3E377265" w14:textId="4E2219DF" w:rsidR="00594B5A" w:rsidRDefault="00E23C60">
            <w:pPr>
              <w:pStyle w:val="TableParagraph"/>
              <w:spacing w:before="6"/>
              <w:ind w:left="575" w:right="560"/>
            </w:pPr>
            <w:r>
              <w:t>1</w:t>
            </w:r>
            <w:r w:rsidR="00F24FD2">
              <w:t>1</w:t>
            </w:r>
            <w:r w:rsidRPr="00E23C60">
              <w:rPr>
                <w:vertAlign w:val="superscript"/>
              </w:rPr>
              <w:t>th</w:t>
            </w:r>
            <w:r>
              <w:t xml:space="preserve"> </w:t>
            </w:r>
            <w:r w:rsidR="00985811">
              <w:t xml:space="preserve">December, </w:t>
            </w:r>
            <w:r>
              <w:t>202</w:t>
            </w:r>
            <w:r w:rsidR="00985811">
              <w:t>4</w:t>
            </w:r>
          </w:p>
        </w:tc>
      </w:tr>
      <w:tr w:rsidR="00594B5A" w14:paraId="09EA38CD" w14:textId="77777777">
        <w:trPr>
          <w:trHeight w:val="789"/>
        </w:trPr>
        <w:tc>
          <w:tcPr>
            <w:tcW w:w="1060" w:type="dxa"/>
          </w:tcPr>
          <w:p w14:paraId="6F6C8359" w14:textId="77777777" w:rsidR="00594B5A" w:rsidRDefault="00E23C60">
            <w:pPr>
              <w:pStyle w:val="TableParagraph"/>
              <w:ind w:left="20" w:righ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40" w:type="dxa"/>
          </w:tcPr>
          <w:p w14:paraId="30F7D8B5" w14:textId="77777777" w:rsidR="00594B5A" w:rsidRDefault="000B30B5">
            <w:pPr>
              <w:pStyle w:val="TableParagraph"/>
              <w:spacing w:line="256" w:lineRule="auto"/>
              <w:ind w:right="215"/>
            </w:pPr>
            <w:r>
              <w:t>Admission</w:t>
            </w:r>
            <w:r>
              <w:rPr>
                <w:spacing w:val="-6"/>
              </w:rPr>
              <w:t xml:space="preserve"> </w:t>
            </w:r>
            <w:r>
              <w:t>after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declaration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First</w:t>
            </w:r>
            <w:r>
              <w:rPr>
                <w:spacing w:val="-5"/>
              </w:rPr>
              <w:t xml:space="preserve"> </w:t>
            </w:r>
            <w:r>
              <w:t>Merit</w:t>
            </w:r>
            <w:r>
              <w:rPr>
                <w:spacing w:val="-52"/>
              </w:rPr>
              <w:t xml:space="preserve"> </w:t>
            </w:r>
            <w:r>
              <w:t>List</w:t>
            </w:r>
            <w:r>
              <w:rPr>
                <w:spacing w:val="-4"/>
              </w:rPr>
              <w:t xml:space="preserve"> </w:t>
            </w:r>
            <w:r>
              <w:t>(Subject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fulfillment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eligibility</w:t>
            </w:r>
          </w:p>
          <w:p w14:paraId="2F415678" w14:textId="77777777" w:rsidR="00594B5A" w:rsidRDefault="000B30B5">
            <w:pPr>
              <w:pStyle w:val="TableParagraph"/>
              <w:spacing w:before="0" w:line="228" w:lineRule="exact"/>
            </w:pPr>
            <w:r>
              <w:t>criteria)</w:t>
            </w:r>
          </w:p>
        </w:tc>
        <w:tc>
          <w:tcPr>
            <w:tcW w:w="3000" w:type="dxa"/>
          </w:tcPr>
          <w:p w14:paraId="789F14B4" w14:textId="7363F8FA" w:rsidR="00594B5A" w:rsidRDefault="00E23C60" w:rsidP="00985811">
            <w:pPr>
              <w:pStyle w:val="TableParagraph"/>
              <w:spacing w:line="256" w:lineRule="auto"/>
              <w:ind w:left="781" w:right="325" w:hanging="436"/>
            </w:pPr>
            <w:r>
              <w:t>13</w:t>
            </w:r>
            <w:r w:rsidRPr="00E23C60">
              <w:rPr>
                <w:vertAlign w:val="superscript"/>
              </w:rPr>
              <w:t>th</w:t>
            </w:r>
            <w:r>
              <w:t xml:space="preserve"> </w:t>
            </w:r>
            <w:r w:rsidR="00985811">
              <w:t>Decem</w:t>
            </w:r>
            <w:r>
              <w:t>ber</w:t>
            </w:r>
            <w:r>
              <w:rPr>
                <w:spacing w:val="-6"/>
              </w:rPr>
              <w:t xml:space="preserve"> </w:t>
            </w:r>
            <w:r>
              <w:t>202</w:t>
            </w:r>
            <w:r w:rsidR="00985811">
              <w:t>4</w:t>
            </w:r>
            <w:r w:rsidR="000B30B5">
              <w:rPr>
                <w:spacing w:val="-7"/>
              </w:rPr>
              <w:t xml:space="preserve"> </w:t>
            </w:r>
            <w:r w:rsidR="00985811">
              <w:t>and 14</w:t>
            </w:r>
            <w:r w:rsidRPr="00E23C60">
              <w:rPr>
                <w:vertAlign w:val="superscript"/>
              </w:rPr>
              <w:t>th</w:t>
            </w:r>
            <w:r>
              <w:t xml:space="preserve"> </w:t>
            </w:r>
            <w:r w:rsidR="00985811">
              <w:t>Dec</w:t>
            </w:r>
            <w:r>
              <w:t>ember</w:t>
            </w:r>
            <w:r>
              <w:rPr>
                <w:spacing w:val="-6"/>
              </w:rPr>
              <w:t xml:space="preserve"> </w:t>
            </w:r>
            <w:r>
              <w:t>202</w:t>
            </w:r>
            <w:r w:rsidR="00985811">
              <w:t>4</w:t>
            </w:r>
          </w:p>
        </w:tc>
      </w:tr>
    </w:tbl>
    <w:p w14:paraId="7991CA3D" w14:textId="77777777" w:rsidR="00594B5A" w:rsidRDefault="00594B5A">
      <w:pPr>
        <w:pStyle w:val="BodyText"/>
        <w:rPr>
          <w:b/>
          <w:sz w:val="20"/>
        </w:rPr>
      </w:pPr>
    </w:p>
    <w:p w14:paraId="69088815" w14:textId="77777777" w:rsidR="00594B5A" w:rsidRDefault="00594B5A">
      <w:pPr>
        <w:pStyle w:val="BodyText"/>
        <w:spacing w:before="9"/>
        <w:rPr>
          <w:b/>
          <w:sz w:val="17"/>
        </w:rPr>
      </w:pPr>
    </w:p>
    <w:p w14:paraId="07598CA3" w14:textId="77777777" w:rsidR="00594B5A" w:rsidRDefault="000B30B5">
      <w:pPr>
        <w:spacing w:before="91"/>
        <w:ind w:left="776" w:right="623"/>
        <w:jc w:val="center"/>
        <w:rPr>
          <w:b/>
        </w:rPr>
      </w:pPr>
      <w:r>
        <w:rPr>
          <w:b/>
          <w:spacing w:val="-1"/>
          <w:u w:val="thick"/>
        </w:rPr>
        <w:t>Important</w:t>
      </w:r>
      <w:r>
        <w:rPr>
          <w:b/>
          <w:spacing w:val="-7"/>
          <w:u w:val="thick"/>
        </w:rPr>
        <w:t xml:space="preserve"> </w:t>
      </w:r>
      <w:r>
        <w:rPr>
          <w:b/>
          <w:spacing w:val="-1"/>
          <w:u w:val="thick"/>
        </w:rPr>
        <w:t>Guidelines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the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admission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of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LL.M.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(2</w:t>
      </w:r>
      <w:r>
        <w:rPr>
          <w:b/>
          <w:spacing w:val="-14"/>
          <w:u w:val="thick"/>
        </w:rPr>
        <w:t xml:space="preserve"> </w:t>
      </w:r>
      <w:r>
        <w:rPr>
          <w:b/>
          <w:u w:val="thick"/>
        </w:rPr>
        <w:t>Years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Course)-</w:t>
      </w:r>
    </w:p>
    <w:p w14:paraId="1174F820" w14:textId="77777777" w:rsidR="00594B5A" w:rsidRDefault="00594B5A">
      <w:pPr>
        <w:pStyle w:val="BodyText"/>
        <w:spacing w:before="1"/>
        <w:rPr>
          <w:b/>
          <w:sz w:val="21"/>
        </w:rPr>
      </w:pPr>
    </w:p>
    <w:p w14:paraId="4F5F8BDC" w14:textId="7FB1A2AB" w:rsidR="00594B5A" w:rsidRDefault="000B30B5">
      <w:pPr>
        <w:pStyle w:val="ListParagraph"/>
        <w:numPr>
          <w:ilvl w:val="0"/>
          <w:numId w:val="2"/>
        </w:numPr>
        <w:tabs>
          <w:tab w:val="left" w:pos="1520"/>
        </w:tabs>
        <w:spacing w:line="278" w:lineRule="auto"/>
        <w:ind w:right="634"/>
        <w:rPr>
          <w:b/>
        </w:rPr>
      </w:pPr>
      <w:r>
        <w:rPr>
          <w:b/>
        </w:rPr>
        <w:t xml:space="preserve">Admission Criteria: </w:t>
      </w:r>
      <w:r>
        <w:t xml:space="preserve">Admission for the </w:t>
      </w:r>
      <w:r w:rsidR="00E23C60">
        <w:t>LL.M. (2 Years Course) A.Y. 202</w:t>
      </w:r>
      <w:r w:rsidR="00F24FD2">
        <w:t>4</w:t>
      </w:r>
      <w:r w:rsidR="00E23C60">
        <w:t>-2</w:t>
      </w:r>
      <w:r w:rsidR="00F24FD2">
        <w:t>5</w:t>
      </w:r>
      <w:r>
        <w:t xml:space="preserve"> will be</w:t>
      </w:r>
      <w:r>
        <w:rPr>
          <w:spacing w:val="1"/>
        </w:rPr>
        <w:t xml:space="preserve"> </w:t>
      </w:r>
      <w:r>
        <w:t>completely on the basis of merit of LL.M. Common Entrance Test (CET) Examination and</w:t>
      </w:r>
      <w:r>
        <w:rPr>
          <w:spacing w:val="1"/>
        </w:rPr>
        <w:t xml:space="preserve"> </w:t>
      </w:r>
      <w:r>
        <w:rPr>
          <w:b/>
        </w:rPr>
        <w:t>after the scrutiny of all required documents (offline mode) by the Admission Committee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College.</w:t>
      </w:r>
    </w:p>
    <w:p w14:paraId="1F856585" w14:textId="77777777" w:rsidR="00594B5A" w:rsidRPr="00E23C60" w:rsidRDefault="000B30B5">
      <w:pPr>
        <w:pStyle w:val="ListParagraph"/>
        <w:numPr>
          <w:ilvl w:val="0"/>
          <w:numId w:val="2"/>
        </w:numPr>
        <w:tabs>
          <w:tab w:val="left" w:pos="1520"/>
        </w:tabs>
        <w:spacing w:before="203" w:line="278" w:lineRule="auto"/>
        <w:ind w:right="638"/>
        <w:rPr>
          <w:b/>
        </w:rPr>
      </w:pPr>
      <w:r>
        <w:rPr>
          <w:b/>
        </w:rPr>
        <w:t xml:space="preserve">Reservation Policy: </w:t>
      </w:r>
      <w:r>
        <w:t xml:space="preserve">The College has 51% seats reserved for the </w:t>
      </w:r>
      <w:r>
        <w:rPr>
          <w:b/>
        </w:rPr>
        <w:t>Hindi Linguistic Minority</w:t>
      </w:r>
      <w:r>
        <w:t>.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wish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category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submit</w:t>
      </w:r>
      <w:r>
        <w:rPr>
          <w:spacing w:val="55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document mentioned herewith - Birth Certificate or School Leaving Certificate or a notarized</w:t>
      </w:r>
      <w:r>
        <w:rPr>
          <w:spacing w:val="1"/>
        </w:rPr>
        <w:t xml:space="preserve"> </w:t>
      </w:r>
      <w:r>
        <w:t>Affidavit</w:t>
      </w:r>
      <w:r>
        <w:rPr>
          <w:spacing w:val="-3"/>
        </w:rPr>
        <w:t xml:space="preserve"> </w:t>
      </w:r>
      <w:r>
        <w:t>stating</w:t>
      </w:r>
      <w:r>
        <w:rPr>
          <w:spacing w:val="-2"/>
        </w:rPr>
        <w:t xml:space="preserve"> </w:t>
      </w:r>
      <w:r>
        <w:t>that</w:t>
      </w:r>
      <w:r w:rsidR="00E23C60">
        <w:t>-</w:t>
      </w:r>
      <w:r w:rsidR="00E23C60">
        <w:rPr>
          <w:spacing w:val="-2"/>
        </w:rPr>
        <w:t xml:space="preserve"> “</w:t>
      </w:r>
      <w:r w:rsidR="00E23C60" w:rsidRPr="00E23C60">
        <w:rPr>
          <w:b/>
          <w:spacing w:val="-2"/>
        </w:rPr>
        <w:t xml:space="preserve">Candidate belongs to Hindi Linguistic Minority and </w:t>
      </w:r>
      <w:r w:rsidRPr="00E23C60">
        <w:rPr>
          <w:b/>
        </w:rPr>
        <w:t>Mother</w:t>
      </w:r>
      <w:r w:rsidRPr="00E23C60">
        <w:rPr>
          <w:b/>
          <w:spacing w:val="-10"/>
        </w:rPr>
        <w:t xml:space="preserve"> </w:t>
      </w:r>
      <w:r w:rsidRPr="00E23C60">
        <w:rPr>
          <w:b/>
        </w:rPr>
        <w:t>Tongue</w:t>
      </w:r>
      <w:r w:rsidRPr="00E23C60">
        <w:rPr>
          <w:b/>
          <w:spacing w:val="-2"/>
        </w:rPr>
        <w:t xml:space="preserve"> </w:t>
      </w:r>
      <w:r w:rsidRPr="00E23C60">
        <w:rPr>
          <w:b/>
        </w:rPr>
        <w:t>is</w:t>
      </w:r>
      <w:r w:rsidRPr="00E23C60">
        <w:rPr>
          <w:b/>
          <w:spacing w:val="6"/>
        </w:rPr>
        <w:t xml:space="preserve"> </w:t>
      </w:r>
      <w:r w:rsidR="00E23C60">
        <w:rPr>
          <w:b/>
        </w:rPr>
        <w:t>Hindi”</w:t>
      </w:r>
      <w:r w:rsidRPr="00E23C60">
        <w:rPr>
          <w:b/>
        </w:rPr>
        <w:t>.</w:t>
      </w:r>
    </w:p>
    <w:p w14:paraId="5B9456B0" w14:textId="77777777" w:rsidR="00594B5A" w:rsidRDefault="000B30B5">
      <w:pPr>
        <w:pStyle w:val="ListParagraph"/>
        <w:numPr>
          <w:ilvl w:val="0"/>
          <w:numId w:val="2"/>
        </w:numPr>
        <w:tabs>
          <w:tab w:val="left" w:pos="1520"/>
        </w:tabs>
        <w:spacing w:before="202" w:line="276" w:lineRule="auto"/>
      </w:pPr>
      <w:r>
        <w:rPr>
          <w:b/>
        </w:rPr>
        <w:t xml:space="preserve">Mode of Admission: </w:t>
      </w:r>
      <w:r>
        <w:t>The Online admission link will be provided by the college for filling the</w:t>
      </w:r>
      <w:r>
        <w:rPr>
          <w:spacing w:val="-52"/>
        </w:rPr>
        <w:t xml:space="preserve"> </w:t>
      </w:r>
      <w:r>
        <w:t>online</w:t>
      </w:r>
      <w:r>
        <w:rPr>
          <w:spacing w:val="-7"/>
        </w:rPr>
        <w:t xml:space="preserve"> </w:t>
      </w:r>
      <w:r>
        <w:t>admission</w:t>
      </w:r>
      <w:r>
        <w:rPr>
          <w:spacing w:val="-6"/>
        </w:rPr>
        <w:t xml:space="preserve"> </w:t>
      </w:r>
      <w:r>
        <w:t>form.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fees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accepted</w:t>
      </w:r>
      <w:r>
        <w:rPr>
          <w:spacing w:val="-6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verification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documents.</w:t>
      </w:r>
    </w:p>
    <w:p w14:paraId="64CE80B1" w14:textId="15A375E1" w:rsidR="00594B5A" w:rsidRDefault="000B30B5" w:rsidP="000B30B5">
      <w:pPr>
        <w:pStyle w:val="ListParagraph"/>
        <w:numPr>
          <w:ilvl w:val="0"/>
          <w:numId w:val="1"/>
        </w:numPr>
        <w:tabs>
          <w:tab w:val="left" w:pos="1520"/>
        </w:tabs>
        <w:spacing w:before="146" w:line="228" w:lineRule="auto"/>
      </w:pPr>
      <w:r>
        <w:rPr>
          <w:b/>
        </w:rPr>
        <w:t>Cancellation Policy</w:t>
      </w:r>
      <w:r>
        <w:t>- In case of cancellation of admission, the student will be required to</w:t>
      </w:r>
      <w:r>
        <w:rPr>
          <w:spacing w:val="1"/>
        </w:rPr>
        <w:t xml:space="preserve"> </w:t>
      </w:r>
      <w:r>
        <w:t>submit an application through mail on the college email address (</w:t>
      </w:r>
      <w:hyperlink r:id="rId6">
        <w:r>
          <w:rPr>
            <w:color w:val="0000FF"/>
            <w:u w:val="thick" w:color="0000FF"/>
          </w:rPr>
          <w:t>hvpsllm20@gmail.com</w:t>
        </w:r>
      </w:hyperlink>
      <w:r>
        <w:t>)</w:t>
      </w:r>
      <w:r>
        <w:rPr>
          <w:spacing w:val="1"/>
        </w:rPr>
        <w:t xml:space="preserve"> </w:t>
      </w:r>
      <w:r>
        <w:t>before</w:t>
      </w:r>
      <w:r>
        <w:rPr>
          <w:spacing w:val="53"/>
        </w:rPr>
        <w:t xml:space="preserve"> </w:t>
      </w:r>
      <w:r>
        <w:t>1</w:t>
      </w:r>
      <w:r w:rsidR="00F24FD2">
        <w:t>6</w:t>
      </w:r>
      <w:r>
        <w:rPr>
          <w:vertAlign w:val="superscript"/>
        </w:rPr>
        <w:t>th</w:t>
      </w:r>
      <w:r>
        <w:rPr>
          <w:spacing w:val="54"/>
        </w:rPr>
        <w:t xml:space="preserve"> </w:t>
      </w:r>
      <w:r>
        <w:t>of</w:t>
      </w:r>
      <w:r>
        <w:rPr>
          <w:spacing w:val="54"/>
        </w:rPr>
        <w:t xml:space="preserve"> </w:t>
      </w:r>
      <w:r w:rsidR="00F24FD2">
        <w:t>Decem</w:t>
      </w:r>
      <w:r>
        <w:t>ber</w:t>
      </w:r>
      <w:r>
        <w:rPr>
          <w:spacing w:val="54"/>
        </w:rPr>
        <w:t xml:space="preserve"> </w:t>
      </w:r>
      <w:r>
        <w:t>202</w:t>
      </w:r>
      <w:r w:rsidR="00F24FD2">
        <w:t>4</w:t>
      </w:r>
      <w:r>
        <w:rPr>
          <w:spacing w:val="54"/>
        </w:rPr>
        <w:t xml:space="preserve"> </w:t>
      </w:r>
      <w:r>
        <w:t>(Monday).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candidates</w:t>
      </w:r>
      <w:r>
        <w:rPr>
          <w:spacing w:val="54"/>
        </w:rPr>
        <w:t xml:space="preserve"> </w:t>
      </w:r>
      <w:r>
        <w:t>who</w:t>
      </w:r>
      <w:r>
        <w:rPr>
          <w:spacing w:val="54"/>
        </w:rPr>
        <w:t xml:space="preserve"> </w:t>
      </w:r>
      <w:r>
        <w:t>cancel</w:t>
      </w:r>
      <w:r>
        <w:rPr>
          <w:spacing w:val="54"/>
        </w:rPr>
        <w:t xml:space="preserve"> </w:t>
      </w:r>
      <w:r>
        <w:t>their</w:t>
      </w:r>
      <w:r>
        <w:rPr>
          <w:spacing w:val="54"/>
        </w:rPr>
        <w:t xml:space="preserve"> </w:t>
      </w:r>
      <w:r>
        <w:t>admission through the above-mentioned process will get a refund of fees paid only by cheque within</w:t>
      </w:r>
      <w:r w:rsidRPr="000B30B5">
        <w:rPr>
          <w:spacing w:val="1"/>
        </w:rPr>
        <w:t xml:space="preserve"> </w:t>
      </w:r>
      <w:r w:rsidRPr="000B30B5">
        <w:rPr>
          <w:b/>
        </w:rPr>
        <w:t>thirty</w:t>
      </w:r>
      <w:r w:rsidRPr="000B30B5">
        <w:rPr>
          <w:b/>
          <w:spacing w:val="1"/>
        </w:rPr>
        <w:t xml:space="preserve"> </w:t>
      </w:r>
      <w:r w:rsidRPr="000B30B5">
        <w:rPr>
          <w:b/>
        </w:rPr>
        <w:t>working</w:t>
      </w:r>
      <w:r w:rsidRPr="000B30B5">
        <w:rPr>
          <w:b/>
          <w:spacing w:val="1"/>
        </w:rPr>
        <w:t xml:space="preserve"> </w:t>
      </w:r>
      <w:r w:rsidRPr="000B30B5">
        <w:rPr>
          <w:b/>
        </w:rPr>
        <w:t>days</w:t>
      </w:r>
      <w:r w:rsidRPr="000B30B5">
        <w:rPr>
          <w:b/>
          <w:spacing w:val="1"/>
        </w:rPr>
        <w:t xml:space="preserve"> </w:t>
      </w:r>
      <w:r w:rsidRPr="000B30B5">
        <w:rPr>
          <w:b/>
        </w:rPr>
        <w:t>after</w:t>
      </w:r>
      <w:r w:rsidRPr="000B30B5">
        <w:rPr>
          <w:b/>
          <w:spacing w:val="1"/>
        </w:rPr>
        <w:t xml:space="preserve"> </w:t>
      </w:r>
      <w:r w:rsidRPr="000B30B5">
        <w:rPr>
          <w:b/>
        </w:rPr>
        <w:t>deducting</w:t>
      </w:r>
      <w:r w:rsidRPr="000B30B5">
        <w:rPr>
          <w:b/>
          <w:spacing w:val="1"/>
        </w:rPr>
        <w:t xml:space="preserve"> </w:t>
      </w:r>
      <w:r w:rsidRPr="000B30B5">
        <w:rPr>
          <w:b/>
        </w:rPr>
        <w:t>Rs.</w:t>
      </w:r>
      <w:r w:rsidRPr="000B30B5">
        <w:rPr>
          <w:b/>
          <w:spacing w:val="1"/>
        </w:rPr>
        <w:t xml:space="preserve"> </w:t>
      </w:r>
      <w:r w:rsidRPr="000B30B5">
        <w:rPr>
          <w:b/>
        </w:rPr>
        <w:t xml:space="preserve">1000 as admission processing charges. </w:t>
      </w:r>
      <w:r>
        <w:t>The</w:t>
      </w:r>
      <w:r w:rsidRPr="000B30B5">
        <w:rPr>
          <w:spacing w:val="1"/>
        </w:rPr>
        <w:t xml:space="preserve"> </w:t>
      </w:r>
      <w:r>
        <w:t>cheque will be in the name of Student/Parent. The cheque needs to be collected physically</w:t>
      </w:r>
      <w:r w:rsidRPr="000B30B5">
        <w:rPr>
          <w:spacing w:val="1"/>
        </w:rPr>
        <w:t xml:space="preserve"> </w:t>
      </w:r>
      <w:r>
        <w:t>during the college working hours i.e. 10:00 AM to 4:00 PM. Post cancellation, requests for</w:t>
      </w:r>
      <w:r w:rsidRPr="000B30B5">
        <w:rPr>
          <w:spacing w:val="1"/>
        </w:rPr>
        <w:t xml:space="preserve"> </w:t>
      </w:r>
      <w:r>
        <w:t>reconsideration</w:t>
      </w:r>
      <w:r w:rsidRPr="000B30B5">
        <w:rPr>
          <w:spacing w:val="52"/>
        </w:rPr>
        <w:t xml:space="preserve"> </w:t>
      </w:r>
      <w:r>
        <w:t>of</w:t>
      </w:r>
      <w:r w:rsidRPr="000B30B5">
        <w:rPr>
          <w:spacing w:val="-2"/>
        </w:rPr>
        <w:t xml:space="preserve"> </w:t>
      </w:r>
      <w:r>
        <w:t>admission</w:t>
      </w:r>
      <w:r w:rsidRPr="000B30B5">
        <w:rPr>
          <w:spacing w:val="-2"/>
        </w:rPr>
        <w:t xml:space="preserve"> </w:t>
      </w:r>
      <w:r>
        <w:t>shall</w:t>
      </w:r>
      <w:r w:rsidRPr="000B30B5">
        <w:rPr>
          <w:spacing w:val="-2"/>
        </w:rPr>
        <w:t xml:space="preserve"> </w:t>
      </w:r>
      <w:r>
        <w:t>not</w:t>
      </w:r>
      <w:r w:rsidRPr="000B30B5">
        <w:rPr>
          <w:spacing w:val="-1"/>
        </w:rPr>
        <w:t xml:space="preserve"> </w:t>
      </w:r>
      <w:r>
        <w:t>be</w:t>
      </w:r>
      <w:r w:rsidRPr="000B30B5">
        <w:rPr>
          <w:spacing w:val="-2"/>
        </w:rPr>
        <w:t xml:space="preserve"> </w:t>
      </w:r>
      <w:r>
        <w:t>entertained</w:t>
      </w:r>
      <w:r w:rsidRPr="000B30B5">
        <w:rPr>
          <w:spacing w:val="-2"/>
        </w:rPr>
        <w:t xml:space="preserve"> </w:t>
      </w:r>
      <w:r>
        <w:t>in</w:t>
      </w:r>
      <w:r w:rsidRPr="000B30B5">
        <w:rPr>
          <w:spacing w:val="-2"/>
        </w:rPr>
        <w:t xml:space="preserve"> </w:t>
      </w:r>
      <w:r>
        <w:t>any</w:t>
      </w:r>
      <w:r w:rsidRPr="000B30B5">
        <w:rPr>
          <w:spacing w:val="-2"/>
        </w:rPr>
        <w:t xml:space="preserve"> </w:t>
      </w:r>
      <w:r>
        <w:t>case.</w:t>
      </w:r>
    </w:p>
    <w:p w14:paraId="612BEF93" w14:textId="77777777" w:rsidR="000B30B5" w:rsidRDefault="000B30B5" w:rsidP="000B30B5">
      <w:pPr>
        <w:pStyle w:val="ListParagraph"/>
        <w:tabs>
          <w:tab w:val="left" w:pos="1520"/>
        </w:tabs>
        <w:spacing w:before="146" w:line="228" w:lineRule="auto"/>
        <w:ind w:firstLine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Regards,</w:t>
      </w:r>
    </w:p>
    <w:p w14:paraId="6D92BC1B" w14:textId="77777777" w:rsidR="000B30B5" w:rsidRDefault="000B30B5" w:rsidP="000B30B5">
      <w:pPr>
        <w:pStyle w:val="ListParagraph"/>
        <w:tabs>
          <w:tab w:val="left" w:pos="1520"/>
        </w:tabs>
        <w:spacing w:before="146" w:line="228" w:lineRule="auto"/>
        <w:ind w:firstLine="0"/>
        <w:jc w:val="right"/>
        <w:rPr>
          <w:b/>
        </w:rPr>
      </w:pPr>
      <w:r>
        <w:rPr>
          <w:b/>
        </w:rPr>
        <w:t>Dr. (Mrs.) Madhura Kalamkar,</w:t>
      </w:r>
    </w:p>
    <w:p w14:paraId="3147529E" w14:textId="77777777" w:rsidR="000B30B5" w:rsidRDefault="000B30B5" w:rsidP="000B30B5">
      <w:pPr>
        <w:pStyle w:val="ListParagraph"/>
        <w:tabs>
          <w:tab w:val="left" w:pos="1520"/>
        </w:tabs>
        <w:spacing w:before="146" w:line="228" w:lineRule="auto"/>
        <w:ind w:firstLine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I/C Principal,</w:t>
      </w:r>
    </w:p>
    <w:p w14:paraId="18394627" w14:textId="77777777" w:rsidR="000B30B5" w:rsidRPr="000B30B5" w:rsidRDefault="000B30B5" w:rsidP="000B30B5">
      <w:pPr>
        <w:pStyle w:val="ListParagraph"/>
        <w:tabs>
          <w:tab w:val="left" w:pos="1520"/>
        </w:tabs>
        <w:spacing w:before="146" w:line="228" w:lineRule="auto"/>
        <w:ind w:firstLine="0"/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HVPS College of Law</w:t>
      </w:r>
    </w:p>
    <w:p w14:paraId="6844F5F8" w14:textId="77777777" w:rsidR="00594B5A" w:rsidRDefault="00594B5A" w:rsidP="000B30B5">
      <w:pPr>
        <w:pStyle w:val="BodyText"/>
        <w:jc w:val="right"/>
        <w:rPr>
          <w:sz w:val="24"/>
        </w:rPr>
      </w:pPr>
    </w:p>
    <w:p w14:paraId="389D26F3" w14:textId="77777777" w:rsidR="00594B5A" w:rsidRDefault="00594B5A" w:rsidP="000B30B5">
      <w:pPr>
        <w:pStyle w:val="BodyText"/>
        <w:jc w:val="right"/>
        <w:rPr>
          <w:sz w:val="24"/>
        </w:rPr>
      </w:pPr>
    </w:p>
    <w:p w14:paraId="7FEC1BC7" w14:textId="77777777" w:rsidR="00594B5A" w:rsidRDefault="00594B5A" w:rsidP="000B30B5">
      <w:pPr>
        <w:pStyle w:val="BodyText"/>
        <w:spacing w:before="8"/>
        <w:jc w:val="right"/>
        <w:rPr>
          <w:sz w:val="19"/>
        </w:rPr>
      </w:pPr>
    </w:p>
    <w:sectPr w:rsidR="00594B5A">
      <w:type w:val="continuous"/>
      <w:pgSz w:w="11920" w:h="16840"/>
      <w:pgMar w:top="620" w:right="8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91246"/>
    <w:multiLevelType w:val="hybridMultilevel"/>
    <w:tmpl w:val="5178D34A"/>
    <w:lvl w:ilvl="0" w:tplc="65FE4F6A">
      <w:numFmt w:val="bullet"/>
      <w:lvlText w:val="❖"/>
      <w:lvlJc w:val="left"/>
      <w:pPr>
        <w:ind w:left="1520" w:hanging="360"/>
      </w:pPr>
      <w:rPr>
        <w:rFonts w:ascii="MS UI Gothic" w:eastAsia="MS UI Gothic" w:hAnsi="MS UI Gothic" w:cs="MS UI Gothic" w:hint="default"/>
        <w:w w:val="100"/>
        <w:sz w:val="22"/>
        <w:szCs w:val="22"/>
        <w:lang w:val="en-US" w:eastAsia="en-US" w:bidi="ar-SA"/>
      </w:rPr>
    </w:lvl>
    <w:lvl w:ilvl="1" w:tplc="2FEE0F8E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2" w:tplc="0BB6B5CC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3" w:tplc="0BCC0D34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4" w:tplc="D8CC9E66">
      <w:numFmt w:val="bullet"/>
      <w:lvlText w:val="•"/>
      <w:lvlJc w:val="left"/>
      <w:pPr>
        <w:ind w:left="5096" w:hanging="360"/>
      </w:pPr>
      <w:rPr>
        <w:rFonts w:hint="default"/>
        <w:lang w:val="en-US" w:eastAsia="en-US" w:bidi="ar-SA"/>
      </w:rPr>
    </w:lvl>
    <w:lvl w:ilvl="5" w:tplc="335EF9EC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80081950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7" w:tplc="6FBE46AA">
      <w:numFmt w:val="bullet"/>
      <w:lvlText w:val="•"/>
      <w:lvlJc w:val="left"/>
      <w:pPr>
        <w:ind w:left="7778" w:hanging="360"/>
      </w:pPr>
      <w:rPr>
        <w:rFonts w:hint="default"/>
        <w:lang w:val="en-US" w:eastAsia="en-US" w:bidi="ar-SA"/>
      </w:rPr>
    </w:lvl>
    <w:lvl w:ilvl="8" w:tplc="5B844BE0">
      <w:numFmt w:val="bullet"/>
      <w:lvlText w:val="•"/>
      <w:lvlJc w:val="left"/>
      <w:pPr>
        <w:ind w:left="86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50E7C25"/>
    <w:multiLevelType w:val="hybridMultilevel"/>
    <w:tmpl w:val="EC562F84"/>
    <w:lvl w:ilvl="0" w:tplc="5B240ABC">
      <w:numFmt w:val="bullet"/>
      <w:lvlText w:val="❖"/>
      <w:lvlJc w:val="left"/>
      <w:pPr>
        <w:ind w:left="1520" w:hanging="360"/>
      </w:pPr>
      <w:rPr>
        <w:rFonts w:ascii="Yu Gothic UI" w:eastAsia="Yu Gothic UI" w:hAnsi="Yu Gothic UI" w:cs="Yu Gothic UI" w:hint="default"/>
        <w:w w:val="86"/>
        <w:sz w:val="22"/>
        <w:szCs w:val="22"/>
        <w:lang w:val="en-US" w:eastAsia="en-US" w:bidi="ar-SA"/>
      </w:rPr>
    </w:lvl>
    <w:lvl w:ilvl="1" w:tplc="0A525D9C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2" w:tplc="A9CC7EDE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3" w:tplc="78024C0E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4" w:tplc="3B0460BC">
      <w:numFmt w:val="bullet"/>
      <w:lvlText w:val="•"/>
      <w:lvlJc w:val="left"/>
      <w:pPr>
        <w:ind w:left="5096" w:hanging="360"/>
      </w:pPr>
      <w:rPr>
        <w:rFonts w:hint="default"/>
        <w:lang w:val="en-US" w:eastAsia="en-US" w:bidi="ar-SA"/>
      </w:rPr>
    </w:lvl>
    <w:lvl w:ilvl="5" w:tplc="856E3CA2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5E461E7A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7" w:tplc="9032583A">
      <w:numFmt w:val="bullet"/>
      <w:lvlText w:val="•"/>
      <w:lvlJc w:val="left"/>
      <w:pPr>
        <w:ind w:left="7778" w:hanging="360"/>
      </w:pPr>
      <w:rPr>
        <w:rFonts w:hint="default"/>
        <w:lang w:val="en-US" w:eastAsia="en-US" w:bidi="ar-SA"/>
      </w:rPr>
    </w:lvl>
    <w:lvl w:ilvl="8" w:tplc="036814D4">
      <w:numFmt w:val="bullet"/>
      <w:lvlText w:val="•"/>
      <w:lvlJc w:val="left"/>
      <w:pPr>
        <w:ind w:left="8672" w:hanging="360"/>
      </w:pPr>
      <w:rPr>
        <w:rFonts w:hint="default"/>
        <w:lang w:val="en-US" w:eastAsia="en-US" w:bidi="ar-SA"/>
      </w:rPr>
    </w:lvl>
  </w:abstractNum>
  <w:num w:numId="1" w16cid:durableId="751312742">
    <w:abstractNumId w:val="1"/>
  </w:num>
  <w:num w:numId="2" w16cid:durableId="533812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B5A"/>
    <w:rsid w:val="000B30B5"/>
    <w:rsid w:val="00594B5A"/>
    <w:rsid w:val="00985811"/>
    <w:rsid w:val="00994A4E"/>
    <w:rsid w:val="00BA5133"/>
    <w:rsid w:val="00C86770"/>
    <w:rsid w:val="00E23C60"/>
    <w:rsid w:val="00E34619"/>
    <w:rsid w:val="00F2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EC9EA"/>
  <w15:docId w15:val="{B3D2032C-A007-480D-869C-DD7F39EF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15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"/>
      <w:ind w:left="2075" w:right="623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1520" w:right="63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222" w:right="21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vpsllm2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for LLM- 2021-22.docx</vt:lpstr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for LLM- 2021-22.docx</dc:title>
  <dc:creator>LAW STAFF 4</dc:creator>
  <cp:lastModifiedBy>RITUPARNA DE</cp:lastModifiedBy>
  <cp:revision>2</cp:revision>
  <dcterms:created xsi:type="dcterms:W3CDTF">2024-12-06T06:25:00Z</dcterms:created>
  <dcterms:modified xsi:type="dcterms:W3CDTF">2024-12-06T06:25:00Z</dcterms:modified>
</cp:coreProperties>
</file>